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6" w:rsidRDefault="00285AE6" w:rsidP="007244BF">
      <w:pPr>
        <w:jc w:val="right"/>
        <w:rPr>
          <w:i w:val="0"/>
        </w:rPr>
      </w:pPr>
    </w:p>
    <w:p w:rsidR="00285AE6" w:rsidRPr="00E25E3E" w:rsidRDefault="00285AE6" w:rsidP="00285AE6">
      <w:pPr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26D0E8D" wp14:editId="5CD41DA6">
            <wp:simplePos x="0" y="0"/>
            <wp:positionH relativeFrom="column">
              <wp:posOffset>4445</wp:posOffset>
            </wp:positionH>
            <wp:positionV relativeFrom="paragraph">
              <wp:posOffset>-300355</wp:posOffset>
            </wp:positionV>
            <wp:extent cx="937260" cy="840105"/>
            <wp:effectExtent l="0" t="0" r="0" b="0"/>
            <wp:wrapTight wrapText="bothSides">
              <wp:wrapPolygon edited="0">
                <wp:start x="0" y="0"/>
                <wp:lineTo x="0" y="21061"/>
                <wp:lineTo x="21073" y="21061"/>
                <wp:lineTo x="21073" y="0"/>
                <wp:lineTo x="0" y="0"/>
              </wp:wrapPolygon>
            </wp:wrapTight>
            <wp:docPr id="1" name="Image 1" descr="Quille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llesMJ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E3E">
        <w:rPr>
          <w:b/>
          <w:sz w:val="32"/>
          <w:szCs w:val="32"/>
        </w:rPr>
        <w:t>JACK</w:t>
      </w:r>
      <w:r>
        <w:rPr>
          <w:b/>
          <w:sz w:val="32"/>
          <w:szCs w:val="32"/>
        </w:rPr>
        <w:t xml:space="preserve"> </w:t>
      </w:r>
      <w:r w:rsidRPr="00E25E3E">
        <w:rPr>
          <w:b/>
          <w:sz w:val="32"/>
          <w:szCs w:val="32"/>
        </w:rPr>
        <w:t>POT</w:t>
      </w:r>
      <w:r>
        <w:rPr>
          <w:b/>
          <w:sz w:val="32"/>
          <w:szCs w:val="32"/>
        </w:rPr>
        <w:t xml:space="preserve"> </w:t>
      </w:r>
      <w:r w:rsidR="008227CD">
        <w:rPr>
          <w:b/>
          <w:sz w:val="32"/>
          <w:szCs w:val="32"/>
        </w:rPr>
        <w:t>de la rentrée</w:t>
      </w:r>
    </w:p>
    <w:p w:rsidR="00285AE6" w:rsidRDefault="00285AE6" w:rsidP="00285AE6">
      <w:pPr>
        <w:jc w:val="center"/>
        <w:rPr>
          <w:b/>
          <w:sz w:val="32"/>
          <w:szCs w:val="32"/>
        </w:rPr>
      </w:pPr>
      <w:r w:rsidRPr="00E25E3E">
        <w:rPr>
          <w:b/>
          <w:sz w:val="32"/>
          <w:szCs w:val="32"/>
        </w:rPr>
        <w:t>RÈGLEMENTS</w:t>
      </w:r>
    </w:p>
    <w:p w:rsidR="00C37DB2" w:rsidRPr="00C37DB2" w:rsidRDefault="00C37DB2" w:rsidP="00C37DB2">
      <w:pPr>
        <w:spacing w:after="60"/>
        <w:jc w:val="both"/>
        <w:rPr>
          <w:b/>
          <w:i w:val="0"/>
          <w:u w:val="single"/>
        </w:rPr>
      </w:pPr>
      <w:r w:rsidRPr="00C37DB2">
        <w:rPr>
          <w:b/>
          <w:i w:val="0"/>
          <w:u w:val="single"/>
        </w:rPr>
        <w:t>ADMISSIBILITÉ</w:t>
      </w:r>
    </w:p>
    <w:p w:rsidR="00C37DB2" w:rsidRPr="00C37DB2" w:rsidRDefault="00C37DB2" w:rsidP="00C37DB2">
      <w:pPr>
        <w:numPr>
          <w:ilvl w:val="0"/>
          <w:numId w:val="10"/>
        </w:numPr>
        <w:spacing w:after="0" w:line="240" w:lineRule="auto"/>
        <w:ind w:left="360"/>
        <w:jc w:val="both"/>
        <w:rPr>
          <w:i w:val="0"/>
        </w:rPr>
      </w:pPr>
      <w:r w:rsidRPr="00C37DB2">
        <w:rPr>
          <w:i w:val="0"/>
        </w:rPr>
        <w:t xml:space="preserve">Un joueur doit utiliser sa </w:t>
      </w:r>
      <w:r w:rsidRPr="00C37DB2">
        <w:rPr>
          <w:b/>
          <w:i w:val="0"/>
          <w:u w:val="single"/>
        </w:rPr>
        <w:t>plus haute moyenne en ligue en date du vendredi 13 mars 2020</w:t>
      </w:r>
    </w:p>
    <w:p w:rsidR="00C37DB2" w:rsidRPr="00C37DB2" w:rsidRDefault="00C37DB2" w:rsidP="00C37DB2">
      <w:pPr>
        <w:spacing w:after="0" w:line="240" w:lineRule="auto"/>
        <w:ind w:left="360"/>
        <w:jc w:val="both"/>
        <w:rPr>
          <w:i w:val="0"/>
        </w:rPr>
      </w:pPr>
      <w:r w:rsidRPr="000E3394">
        <w:rPr>
          <w:i w:val="0"/>
          <w:highlight w:val="yellow"/>
        </w:rPr>
        <w:t>(minimum 21 parties).</w:t>
      </w:r>
    </w:p>
    <w:p w:rsidR="00C37DB2" w:rsidRPr="00C37DB2" w:rsidRDefault="00C37DB2" w:rsidP="00C37DB2">
      <w:pPr>
        <w:spacing w:after="0" w:line="240" w:lineRule="auto"/>
        <w:rPr>
          <w:i w:val="0"/>
        </w:rPr>
      </w:pPr>
    </w:p>
    <w:p w:rsidR="00C37DB2" w:rsidRPr="00C37DB2" w:rsidRDefault="00C37DB2" w:rsidP="00C37DB2">
      <w:pPr>
        <w:numPr>
          <w:ilvl w:val="0"/>
          <w:numId w:val="10"/>
        </w:numPr>
        <w:spacing w:line="240" w:lineRule="auto"/>
        <w:ind w:left="360"/>
        <w:jc w:val="both"/>
        <w:rPr>
          <w:i w:val="0"/>
        </w:rPr>
      </w:pPr>
      <w:r w:rsidRPr="00C37DB2">
        <w:rPr>
          <w:i w:val="0"/>
        </w:rPr>
        <w:t xml:space="preserve">Un joueur provenant d’une autre salle </w:t>
      </w:r>
      <w:r w:rsidRPr="00C37DB2">
        <w:rPr>
          <w:b/>
          <w:i w:val="0"/>
          <w:u w:val="single"/>
        </w:rPr>
        <w:t>devra apporter une preuve signée de la moyenne</w:t>
      </w:r>
      <w:r w:rsidRPr="00C37DB2">
        <w:rPr>
          <w:i w:val="0"/>
        </w:rPr>
        <w:t xml:space="preserve"> du salon de quilles ou il évolue.</w:t>
      </w:r>
    </w:p>
    <w:p w:rsidR="00C37DB2" w:rsidRPr="00C37DB2" w:rsidRDefault="00C37DB2" w:rsidP="00C37DB2">
      <w:pPr>
        <w:numPr>
          <w:ilvl w:val="0"/>
          <w:numId w:val="10"/>
        </w:numPr>
        <w:spacing w:line="240" w:lineRule="auto"/>
        <w:ind w:left="360"/>
        <w:jc w:val="both"/>
        <w:rPr>
          <w:i w:val="0"/>
        </w:rPr>
      </w:pPr>
      <w:r w:rsidRPr="00C37DB2">
        <w:rPr>
          <w:i w:val="0"/>
        </w:rPr>
        <w:t>Un joueur d’âge junior peut participer au Jack Pot en autant qu’il évolue dans une ligue adulte comme joueur régulier. La moyenne de la ligue adulte sera utilisée.</w:t>
      </w:r>
    </w:p>
    <w:p w:rsidR="00C37DB2" w:rsidRPr="00C37DB2" w:rsidRDefault="00C37DB2" w:rsidP="00C37DB2">
      <w:pPr>
        <w:numPr>
          <w:ilvl w:val="0"/>
          <w:numId w:val="10"/>
        </w:numPr>
        <w:spacing w:after="120" w:line="240" w:lineRule="auto"/>
        <w:ind w:left="360"/>
        <w:jc w:val="both"/>
        <w:rPr>
          <w:b/>
          <w:i w:val="0"/>
        </w:rPr>
      </w:pPr>
      <w:r w:rsidRPr="00C37DB2">
        <w:rPr>
          <w:b/>
          <w:i w:val="0"/>
        </w:rPr>
        <w:t>La direction se réserve le droit de vérifier ou d’assigner une moyenne à un quilleur dont la moyenne ne reflète pas son talent à sa juste valeur.</w:t>
      </w:r>
    </w:p>
    <w:p w:rsidR="008227CD" w:rsidRPr="00804B3A" w:rsidRDefault="008227CD" w:rsidP="008227CD">
      <w:pPr>
        <w:spacing w:after="60"/>
        <w:jc w:val="both"/>
        <w:rPr>
          <w:b/>
          <w:i w:val="0"/>
          <w:u w:val="single"/>
        </w:rPr>
      </w:pPr>
      <w:r w:rsidRPr="00804B3A">
        <w:rPr>
          <w:b/>
          <w:i w:val="0"/>
          <w:u w:val="single"/>
        </w:rPr>
        <w:t>DÉROULEMENT</w:t>
      </w:r>
    </w:p>
    <w:p w:rsidR="008227CD" w:rsidRPr="00DA5481" w:rsidRDefault="008227CD" w:rsidP="008227CD">
      <w:pPr>
        <w:jc w:val="both"/>
        <w:rPr>
          <w:b/>
          <w:i w:val="0"/>
          <w:u w:val="single"/>
        </w:rPr>
      </w:pPr>
      <w:r w:rsidRPr="00DA5481">
        <w:rPr>
          <w:b/>
          <w:i w:val="0"/>
          <w:u w:val="single"/>
        </w:rPr>
        <w:t>Équipe :</w:t>
      </w:r>
    </w:p>
    <w:p w:rsidR="008227CD" w:rsidRPr="00804B3A" w:rsidRDefault="008227CD" w:rsidP="008227C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 w:val="0"/>
        </w:rPr>
      </w:pPr>
      <w:r w:rsidRPr="00804B3A">
        <w:rPr>
          <w:i w:val="0"/>
        </w:rPr>
        <w:t xml:space="preserve">Une équipe est constituée de 2 joueurs et un maximum de </w:t>
      </w:r>
      <w:r w:rsidR="00E47AAC">
        <w:rPr>
          <w:i w:val="0"/>
        </w:rPr>
        <w:t>12</w:t>
      </w:r>
      <w:r w:rsidRPr="00804B3A">
        <w:rPr>
          <w:i w:val="0"/>
        </w:rPr>
        <w:t xml:space="preserve"> équipes </w:t>
      </w:r>
      <w:r>
        <w:rPr>
          <w:i w:val="0"/>
        </w:rPr>
        <w:t xml:space="preserve">par ronde </w:t>
      </w:r>
      <w:r w:rsidRPr="00804B3A">
        <w:rPr>
          <w:i w:val="0"/>
        </w:rPr>
        <w:t>est accepté;</w:t>
      </w:r>
    </w:p>
    <w:p w:rsidR="008227CD" w:rsidRPr="00804B3A" w:rsidRDefault="008227CD" w:rsidP="008227CD">
      <w:pPr>
        <w:numPr>
          <w:ilvl w:val="0"/>
          <w:numId w:val="2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3 parties : Égaler ou battre sa moyenne d’équipe pour poursuivre la ronde ;</w:t>
      </w:r>
    </w:p>
    <w:p w:rsidR="008227CD" w:rsidRPr="00804B3A" w:rsidRDefault="008227CD" w:rsidP="008227CD">
      <w:pPr>
        <w:numPr>
          <w:ilvl w:val="0"/>
          <w:numId w:val="2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4</w:t>
      </w:r>
      <w:r w:rsidRPr="00804B3A">
        <w:rPr>
          <w:i w:val="0"/>
          <w:vertAlign w:val="superscript"/>
        </w:rPr>
        <w:t>e</w:t>
      </w:r>
      <w:r w:rsidRPr="00804B3A">
        <w:rPr>
          <w:i w:val="0"/>
        </w:rPr>
        <w:t xml:space="preserve"> partie : </w:t>
      </w:r>
      <w:r>
        <w:rPr>
          <w:i w:val="0"/>
        </w:rPr>
        <w:t>Battre</w:t>
      </w:r>
      <w:r w:rsidRPr="00804B3A">
        <w:rPr>
          <w:i w:val="0"/>
        </w:rPr>
        <w:t xml:space="preserve"> sa moyenne d’équipe + 10 pour poursuivre la ronde ;</w:t>
      </w:r>
    </w:p>
    <w:p w:rsidR="008227CD" w:rsidRPr="00804B3A" w:rsidRDefault="008227CD" w:rsidP="008227CD">
      <w:pPr>
        <w:numPr>
          <w:ilvl w:val="0"/>
          <w:numId w:val="2"/>
        </w:numPr>
        <w:spacing w:after="120"/>
        <w:ind w:left="284" w:hanging="284"/>
        <w:jc w:val="both"/>
        <w:rPr>
          <w:i w:val="0"/>
        </w:rPr>
      </w:pPr>
      <w:r w:rsidRPr="00804B3A">
        <w:rPr>
          <w:i w:val="0"/>
        </w:rPr>
        <w:t>5</w:t>
      </w:r>
      <w:r w:rsidRPr="00804B3A">
        <w:rPr>
          <w:i w:val="0"/>
          <w:vertAlign w:val="superscript"/>
        </w:rPr>
        <w:t>e</w:t>
      </w:r>
      <w:r w:rsidRPr="00804B3A">
        <w:rPr>
          <w:i w:val="0"/>
        </w:rPr>
        <w:t xml:space="preserve"> partie : </w:t>
      </w:r>
      <w:r>
        <w:rPr>
          <w:i w:val="0"/>
        </w:rPr>
        <w:t>Battre</w:t>
      </w:r>
      <w:r w:rsidRPr="00804B3A">
        <w:rPr>
          <w:i w:val="0"/>
        </w:rPr>
        <w:t xml:space="preserve"> sa moyenne d’équipe + 20 pour être éligible à une bourse</w:t>
      </w:r>
    </w:p>
    <w:p w:rsidR="008227CD" w:rsidRPr="00DA5481" w:rsidRDefault="008227CD" w:rsidP="008227CD">
      <w:pPr>
        <w:jc w:val="both"/>
        <w:rPr>
          <w:b/>
          <w:i w:val="0"/>
          <w:u w:val="single"/>
        </w:rPr>
      </w:pPr>
      <w:r w:rsidRPr="00DA5481">
        <w:rPr>
          <w:b/>
          <w:i w:val="0"/>
          <w:u w:val="single"/>
        </w:rPr>
        <w:t>Individuel :</w:t>
      </w:r>
      <w:bookmarkStart w:id="0" w:name="_GoBack"/>
      <w:bookmarkEnd w:id="0"/>
    </w:p>
    <w:p w:rsidR="008227CD" w:rsidRPr="00804B3A" w:rsidRDefault="008227CD" w:rsidP="008227CD">
      <w:pPr>
        <w:numPr>
          <w:ilvl w:val="0"/>
          <w:numId w:val="5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Un montant facultatif de 5$ permet à un joueur de participer à la fois individuellement et en équipe ;</w:t>
      </w:r>
    </w:p>
    <w:p w:rsidR="008227CD" w:rsidRPr="00804B3A" w:rsidRDefault="008227CD" w:rsidP="008227CD">
      <w:pPr>
        <w:numPr>
          <w:ilvl w:val="0"/>
          <w:numId w:val="5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Un joueur peut poursuivre le tournoi seul même si son équipe est éliminée ;</w:t>
      </w:r>
    </w:p>
    <w:p w:rsidR="008227CD" w:rsidRPr="00804B3A" w:rsidRDefault="008227CD" w:rsidP="008227CD">
      <w:pPr>
        <w:numPr>
          <w:ilvl w:val="0"/>
          <w:numId w:val="5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3 parties : Égaler ou battre sa moyenne pour poursuivre la ronde individuellement;</w:t>
      </w:r>
    </w:p>
    <w:p w:rsidR="008227CD" w:rsidRPr="00804B3A" w:rsidRDefault="008227CD" w:rsidP="008227CD">
      <w:pPr>
        <w:numPr>
          <w:ilvl w:val="0"/>
          <w:numId w:val="5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4</w:t>
      </w:r>
      <w:r w:rsidRPr="00804B3A">
        <w:rPr>
          <w:i w:val="0"/>
          <w:vertAlign w:val="superscript"/>
        </w:rPr>
        <w:t>e</w:t>
      </w:r>
      <w:r w:rsidRPr="00804B3A">
        <w:rPr>
          <w:i w:val="0"/>
        </w:rPr>
        <w:t xml:space="preserve"> partie : </w:t>
      </w:r>
      <w:r>
        <w:rPr>
          <w:i w:val="0"/>
        </w:rPr>
        <w:t>Battre</w:t>
      </w:r>
      <w:r w:rsidRPr="00804B3A">
        <w:rPr>
          <w:i w:val="0"/>
        </w:rPr>
        <w:t xml:space="preserve"> sa moyenne + 5 pour poursuivre la ronde;</w:t>
      </w:r>
    </w:p>
    <w:p w:rsidR="008227CD" w:rsidRPr="00804B3A" w:rsidRDefault="008227CD" w:rsidP="008227CD">
      <w:pPr>
        <w:numPr>
          <w:ilvl w:val="0"/>
          <w:numId w:val="5"/>
        </w:numPr>
        <w:spacing w:after="0"/>
        <w:ind w:left="284" w:hanging="284"/>
        <w:jc w:val="both"/>
        <w:rPr>
          <w:i w:val="0"/>
        </w:rPr>
      </w:pPr>
      <w:r w:rsidRPr="00804B3A">
        <w:rPr>
          <w:i w:val="0"/>
        </w:rPr>
        <w:t>5</w:t>
      </w:r>
      <w:r w:rsidRPr="00804B3A">
        <w:rPr>
          <w:i w:val="0"/>
          <w:vertAlign w:val="superscript"/>
        </w:rPr>
        <w:t>e</w:t>
      </w:r>
      <w:r w:rsidRPr="00804B3A">
        <w:rPr>
          <w:i w:val="0"/>
        </w:rPr>
        <w:t xml:space="preserve"> partie : </w:t>
      </w:r>
      <w:r>
        <w:rPr>
          <w:i w:val="0"/>
        </w:rPr>
        <w:t>B</w:t>
      </w:r>
      <w:r w:rsidRPr="00804B3A">
        <w:rPr>
          <w:i w:val="0"/>
        </w:rPr>
        <w:t>attre sa moyenne + 10 pour être éligible à la bourse.</w:t>
      </w:r>
    </w:p>
    <w:p w:rsidR="008227CD" w:rsidRPr="00804B3A" w:rsidRDefault="008227CD" w:rsidP="008227CD">
      <w:pPr>
        <w:spacing w:after="120"/>
        <w:jc w:val="both"/>
        <w:rPr>
          <w:b/>
          <w:i w:val="0"/>
        </w:rPr>
      </w:pPr>
      <w:r w:rsidRPr="00804B3A">
        <w:rPr>
          <w:b/>
          <w:i w:val="0"/>
          <w:highlight w:val="lightGray"/>
        </w:rPr>
        <w:t>Aucune vitesse de plus de 40km/h ne sera acceptée. Un premier avertissement sera donné au joueur fautif et s’il y a récidive, l’équipe ou le joueur sera automatiquement disqualifiée.</w:t>
      </w:r>
    </w:p>
    <w:p w:rsidR="008227CD" w:rsidRDefault="008227CD" w:rsidP="008227CD">
      <w:pPr>
        <w:spacing w:after="60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BOURSES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</w:rPr>
        <w:t>Un minimum de 6 équipes est requ</w:t>
      </w:r>
      <w:r w:rsidR="00393542">
        <w:rPr>
          <w:i w:val="0"/>
        </w:rPr>
        <w:t xml:space="preserve">is pour partir un Jack Pot et un </w:t>
      </w:r>
      <w:r w:rsidR="00393542" w:rsidRPr="00393542">
        <w:rPr>
          <w:i w:val="0"/>
          <w:highlight w:val="yellow"/>
        </w:rPr>
        <w:t>maximum de 12 équipes est acceptées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</w:rPr>
        <w:t>Les bourses sont calculées au prorata du nombre d’équipes inscrites.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</w:rPr>
        <w:t>S’il y a égalité entre les positions, les équipes se séparent la ou les bourses en part égales.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</w:rPr>
        <w:t>Un maximum de</w:t>
      </w:r>
      <w:r w:rsidR="00393542">
        <w:rPr>
          <w:i w:val="0"/>
        </w:rPr>
        <w:t xml:space="preserve"> </w:t>
      </w:r>
      <w:r w:rsidR="00393542" w:rsidRPr="00393542">
        <w:rPr>
          <w:i w:val="0"/>
          <w:highlight w:val="yellow"/>
        </w:rPr>
        <w:t>4</w:t>
      </w:r>
      <w:r w:rsidRPr="00393542">
        <w:rPr>
          <w:i w:val="0"/>
          <w:highlight w:val="yellow"/>
        </w:rPr>
        <w:t xml:space="preserve"> équipes</w:t>
      </w:r>
      <w:r>
        <w:rPr>
          <w:i w:val="0"/>
        </w:rPr>
        <w:t xml:space="preserve"> et de 3 joueurs pourront recevoir une bourse;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  <w:u w:val="single"/>
        </w:rPr>
        <w:t>Si aucune équipe</w:t>
      </w:r>
      <w:r>
        <w:rPr>
          <w:i w:val="0"/>
        </w:rPr>
        <w:t xml:space="preserve"> égale ou bat sa moyenne + 20 à la 5</w:t>
      </w:r>
      <w:r>
        <w:rPr>
          <w:i w:val="0"/>
          <w:vertAlign w:val="superscript"/>
        </w:rPr>
        <w:t>e</w:t>
      </w:r>
      <w:r>
        <w:rPr>
          <w:i w:val="0"/>
        </w:rPr>
        <w:t xml:space="preserve"> partie, les bourses sont cumulées pour la prochaine rencontre du Jack Pot.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  <w:u w:val="single"/>
        </w:rPr>
        <w:t>Si aucun joueur</w:t>
      </w:r>
      <w:r>
        <w:rPr>
          <w:i w:val="0"/>
        </w:rPr>
        <w:t xml:space="preserve"> égale ou bat sa moyenne + 10 à la 5</w:t>
      </w:r>
      <w:r>
        <w:rPr>
          <w:i w:val="0"/>
          <w:vertAlign w:val="superscript"/>
        </w:rPr>
        <w:t>e</w:t>
      </w:r>
      <w:r>
        <w:rPr>
          <w:i w:val="0"/>
        </w:rPr>
        <w:t xml:space="preserve"> partie, les bourses individuelles sont cumulées pour la prochaine rencontre du Jack Pot.</w:t>
      </w:r>
    </w:p>
    <w:p w:rsidR="008227CD" w:rsidRDefault="008227CD" w:rsidP="008227CD">
      <w:pPr>
        <w:pStyle w:val="Paragraphedeliste"/>
        <w:numPr>
          <w:ilvl w:val="0"/>
          <w:numId w:val="8"/>
        </w:numPr>
        <w:jc w:val="both"/>
        <w:rPr>
          <w:i w:val="0"/>
        </w:rPr>
      </w:pPr>
      <w:r>
        <w:rPr>
          <w:i w:val="0"/>
          <w:highlight w:val="yellow"/>
        </w:rPr>
        <w:t>Une</w:t>
      </w:r>
      <w:r w:rsidRPr="00DA5481">
        <w:rPr>
          <w:i w:val="0"/>
          <w:highlight w:val="yellow"/>
        </w:rPr>
        <w:t xml:space="preserve"> nouvelle équipe pourra s’ajouter au Jack Pot. Son droit de jeu sera alors de 25$ par joueur</w:t>
      </w:r>
      <w:r>
        <w:rPr>
          <w:i w:val="0"/>
        </w:rPr>
        <w:t>.</w:t>
      </w:r>
    </w:p>
    <w:p w:rsidR="008227CD" w:rsidRDefault="008227CD" w:rsidP="00C37DB2">
      <w:pPr>
        <w:pStyle w:val="Paragraphedeliste"/>
        <w:numPr>
          <w:ilvl w:val="0"/>
          <w:numId w:val="8"/>
        </w:numPr>
        <w:spacing w:after="0"/>
        <w:jc w:val="both"/>
        <w:rPr>
          <w:i w:val="0"/>
        </w:rPr>
      </w:pPr>
      <w:r>
        <w:rPr>
          <w:i w:val="0"/>
        </w:rPr>
        <w:t>Les frais de participation individuelle demeureront au coût de 5$.</w:t>
      </w:r>
    </w:p>
    <w:p w:rsidR="008227CD" w:rsidRPr="00C37DB2" w:rsidRDefault="00C37DB2" w:rsidP="00C37DB2">
      <w:pPr>
        <w:spacing w:after="0"/>
        <w:ind w:left="142"/>
        <w:rPr>
          <w:i w:val="0"/>
        </w:rPr>
      </w:pPr>
      <w:r>
        <w:rPr>
          <w:i w:val="0"/>
        </w:rPr>
        <w:t xml:space="preserve">9-   </w:t>
      </w:r>
      <w:r w:rsidR="008227CD" w:rsidRPr="00C37DB2">
        <w:rPr>
          <w:i w:val="0"/>
        </w:rPr>
        <w:t>Quilles Mont-Joli se réserve le droit d’ajouter des rondes</w:t>
      </w:r>
    </w:p>
    <w:p w:rsidR="008227CD" w:rsidRDefault="00393542" w:rsidP="00393542">
      <w:pPr>
        <w:jc w:val="center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393542" w:rsidRDefault="00393542" w:rsidP="00393542">
      <w:pPr>
        <w:ind w:left="6372" w:firstLine="708"/>
        <w:jc w:val="center"/>
        <w:rPr>
          <w:i w:val="0"/>
        </w:rPr>
      </w:pPr>
      <w:r>
        <w:rPr>
          <w:i w:val="0"/>
        </w:rPr>
        <w:t>Révisée le 19 août 2020</w:t>
      </w:r>
    </w:p>
    <w:sectPr w:rsidR="00393542" w:rsidSect="001C0E69">
      <w:pgSz w:w="12240" w:h="15840" w:code="1"/>
      <w:pgMar w:top="426" w:right="900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F1E"/>
    <w:multiLevelType w:val="hybridMultilevel"/>
    <w:tmpl w:val="93A000AC"/>
    <w:lvl w:ilvl="0" w:tplc="5322D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310"/>
    <w:multiLevelType w:val="hybridMultilevel"/>
    <w:tmpl w:val="9D1E1F62"/>
    <w:lvl w:ilvl="0" w:tplc="2E12F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A5F"/>
    <w:multiLevelType w:val="hybridMultilevel"/>
    <w:tmpl w:val="476423A2"/>
    <w:lvl w:ilvl="0" w:tplc="14508C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35"/>
    <w:multiLevelType w:val="hybridMultilevel"/>
    <w:tmpl w:val="4718E420"/>
    <w:lvl w:ilvl="0" w:tplc="14508C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63FC"/>
    <w:multiLevelType w:val="hybridMultilevel"/>
    <w:tmpl w:val="20965F1E"/>
    <w:lvl w:ilvl="0" w:tplc="5322D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771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1387"/>
    <w:multiLevelType w:val="hybridMultilevel"/>
    <w:tmpl w:val="60D0A456"/>
    <w:lvl w:ilvl="0" w:tplc="4ED83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B67C5"/>
    <w:multiLevelType w:val="hybridMultilevel"/>
    <w:tmpl w:val="A5FC44C4"/>
    <w:lvl w:ilvl="0" w:tplc="5322D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92"/>
    <w:rsid w:val="00022DF8"/>
    <w:rsid w:val="00036B71"/>
    <w:rsid w:val="000661A9"/>
    <w:rsid w:val="000965D1"/>
    <w:rsid w:val="000A648B"/>
    <w:rsid w:val="000C3A69"/>
    <w:rsid w:val="000C7061"/>
    <w:rsid w:val="000D5FA2"/>
    <w:rsid w:val="000E3394"/>
    <w:rsid w:val="001001D1"/>
    <w:rsid w:val="001018EC"/>
    <w:rsid w:val="00121B55"/>
    <w:rsid w:val="00132DEE"/>
    <w:rsid w:val="00135EB6"/>
    <w:rsid w:val="00137FC4"/>
    <w:rsid w:val="0014367C"/>
    <w:rsid w:val="00167345"/>
    <w:rsid w:val="00174F09"/>
    <w:rsid w:val="00190A23"/>
    <w:rsid w:val="00191817"/>
    <w:rsid w:val="00195E32"/>
    <w:rsid w:val="001A443B"/>
    <w:rsid w:val="001B7506"/>
    <w:rsid w:val="001C0E69"/>
    <w:rsid w:val="001C3CE6"/>
    <w:rsid w:val="001D11CC"/>
    <w:rsid w:val="001D33BC"/>
    <w:rsid w:val="00220140"/>
    <w:rsid w:val="00222224"/>
    <w:rsid w:val="00236650"/>
    <w:rsid w:val="00257414"/>
    <w:rsid w:val="00263C32"/>
    <w:rsid w:val="00265E6C"/>
    <w:rsid w:val="00277C93"/>
    <w:rsid w:val="00285AE6"/>
    <w:rsid w:val="00287C0C"/>
    <w:rsid w:val="002A277B"/>
    <w:rsid w:val="002C7ABC"/>
    <w:rsid w:val="002D45BD"/>
    <w:rsid w:val="002F15B6"/>
    <w:rsid w:val="00300808"/>
    <w:rsid w:val="003155F4"/>
    <w:rsid w:val="003702C6"/>
    <w:rsid w:val="00390492"/>
    <w:rsid w:val="00393542"/>
    <w:rsid w:val="003A4EFB"/>
    <w:rsid w:val="003A5635"/>
    <w:rsid w:val="003E0153"/>
    <w:rsid w:val="003F4501"/>
    <w:rsid w:val="004023C0"/>
    <w:rsid w:val="00402FFE"/>
    <w:rsid w:val="0041319D"/>
    <w:rsid w:val="00414CD1"/>
    <w:rsid w:val="00424971"/>
    <w:rsid w:val="004339FB"/>
    <w:rsid w:val="004460B1"/>
    <w:rsid w:val="00451546"/>
    <w:rsid w:val="00470E57"/>
    <w:rsid w:val="00485FFD"/>
    <w:rsid w:val="00492FEB"/>
    <w:rsid w:val="004D108E"/>
    <w:rsid w:val="004E069E"/>
    <w:rsid w:val="004E2200"/>
    <w:rsid w:val="004F06B1"/>
    <w:rsid w:val="004F6C01"/>
    <w:rsid w:val="00510AA4"/>
    <w:rsid w:val="005115FD"/>
    <w:rsid w:val="00544CA0"/>
    <w:rsid w:val="00555C79"/>
    <w:rsid w:val="00556B78"/>
    <w:rsid w:val="005721C1"/>
    <w:rsid w:val="00575663"/>
    <w:rsid w:val="005814E9"/>
    <w:rsid w:val="005836F5"/>
    <w:rsid w:val="005A1EF9"/>
    <w:rsid w:val="005B4551"/>
    <w:rsid w:val="005D1B66"/>
    <w:rsid w:val="005E39F0"/>
    <w:rsid w:val="005E5FA3"/>
    <w:rsid w:val="006028EB"/>
    <w:rsid w:val="0062337E"/>
    <w:rsid w:val="00626C2D"/>
    <w:rsid w:val="00634D8E"/>
    <w:rsid w:val="006412B0"/>
    <w:rsid w:val="00697C80"/>
    <w:rsid w:val="006B7094"/>
    <w:rsid w:val="006C4183"/>
    <w:rsid w:val="006D21EC"/>
    <w:rsid w:val="006F4863"/>
    <w:rsid w:val="007057EF"/>
    <w:rsid w:val="00717C2F"/>
    <w:rsid w:val="007244BF"/>
    <w:rsid w:val="007257B3"/>
    <w:rsid w:val="00730957"/>
    <w:rsid w:val="00732278"/>
    <w:rsid w:val="00742B8A"/>
    <w:rsid w:val="007465F9"/>
    <w:rsid w:val="00785AB0"/>
    <w:rsid w:val="0079188C"/>
    <w:rsid w:val="00791D41"/>
    <w:rsid w:val="007A52D0"/>
    <w:rsid w:val="007D0A40"/>
    <w:rsid w:val="007E3403"/>
    <w:rsid w:val="00804B3A"/>
    <w:rsid w:val="008227CD"/>
    <w:rsid w:val="00855DFC"/>
    <w:rsid w:val="0086393A"/>
    <w:rsid w:val="00880B0F"/>
    <w:rsid w:val="00882C0C"/>
    <w:rsid w:val="00891BF8"/>
    <w:rsid w:val="00892760"/>
    <w:rsid w:val="008A0CFC"/>
    <w:rsid w:val="008A1786"/>
    <w:rsid w:val="008B648B"/>
    <w:rsid w:val="008C5E0D"/>
    <w:rsid w:val="008E23E1"/>
    <w:rsid w:val="0090557D"/>
    <w:rsid w:val="009059C7"/>
    <w:rsid w:val="00920E32"/>
    <w:rsid w:val="009350CE"/>
    <w:rsid w:val="00951B02"/>
    <w:rsid w:val="00952409"/>
    <w:rsid w:val="009564CF"/>
    <w:rsid w:val="00960808"/>
    <w:rsid w:val="0096454D"/>
    <w:rsid w:val="009865FA"/>
    <w:rsid w:val="009B5AC3"/>
    <w:rsid w:val="009C4407"/>
    <w:rsid w:val="009D3E87"/>
    <w:rsid w:val="00A00EC9"/>
    <w:rsid w:val="00A34B33"/>
    <w:rsid w:val="00A35B6D"/>
    <w:rsid w:val="00A45BDD"/>
    <w:rsid w:val="00A76204"/>
    <w:rsid w:val="00A81FAA"/>
    <w:rsid w:val="00A9586B"/>
    <w:rsid w:val="00A95C0E"/>
    <w:rsid w:val="00AB280F"/>
    <w:rsid w:val="00AC799F"/>
    <w:rsid w:val="00AE16FC"/>
    <w:rsid w:val="00AE4038"/>
    <w:rsid w:val="00AE68B0"/>
    <w:rsid w:val="00AF3776"/>
    <w:rsid w:val="00AF3A30"/>
    <w:rsid w:val="00B23E2B"/>
    <w:rsid w:val="00B25E16"/>
    <w:rsid w:val="00B52A92"/>
    <w:rsid w:val="00B54AAC"/>
    <w:rsid w:val="00B71949"/>
    <w:rsid w:val="00B7599B"/>
    <w:rsid w:val="00BB068E"/>
    <w:rsid w:val="00BC0847"/>
    <w:rsid w:val="00BD783E"/>
    <w:rsid w:val="00C17DE5"/>
    <w:rsid w:val="00C2275C"/>
    <w:rsid w:val="00C37DB2"/>
    <w:rsid w:val="00C46D28"/>
    <w:rsid w:val="00C6090A"/>
    <w:rsid w:val="00C744C9"/>
    <w:rsid w:val="00CB7C4B"/>
    <w:rsid w:val="00CC1A00"/>
    <w:rsid w:val="00CC4A1C"/>
    <w:rsid w:val="00CC4F00"/>
    <w:rsid w:val="00CF0D61"/>
    <w:rsid w:val="00CF4EB8"/>
    <w:rsid w:val="00CF69F1"/>
    <w:rsid w:val="00D34398"/>
    <w:rsid w:val="00D37C1C"/>
    <w:rsid w:val="00D42F66"/>
    <w:rsid w:val="00D62F4D"/>
    <w:rsid w:val="00D70B21"/>
    <w:rsid w:val="00D72A12"/>
    <w:rsid w:val="00D73D58"/>
    <w:rsid w:val="00DA5481"/>
    <w:rsid w:val="00DA6A17"/>
    <w:rsid w:val="00DC00CA"/>
    <w:rsid w:val="00DD0D4D"/>
    <w:rsid w:val="00DE46DA"/>
    <w:rsid w:val="00E02D28"/>
    <w:rsid w:val="00E15899"/>
    <w:rsid w:val="00E16195"/>
    <w:rsid w:val="00E25F97"/>
    <w:rsid w:val="00E34261"/>
    <w:rsid w:val="00E44606"/>
    <w:rsid w:val="00E47AAC"/>
    <w:rsid w:val="00E5116C"/>
    <w:rsid w:val="00E57440"/>
    <w:rsid w:val="00E652D5"/>
    <w:rsid w:val="00E95CCD"/>
    <w:rsid w:val="00EA2AE3"/>
    <w:rsid w:val="00EA6AB3"/>
    <w:rsid w:val="00EB0A0A"/>
    <w:rsid w:val="00EB2A0A"/>
    <w:rsid w:val="00EC609E"/>
    <w:rsid w:val="00ED09E5"/>
    <w:rsid w:val="00ED0E4C"/>
    <w:rsid w:val="00F2551A"/>
    <w:rsid w:val="00F3544A"/>
    <w:rsid w:val="00F52E53"/>
    <w:rsid w:val="00F6178C"/>
    <w:rsid w:val="00F7571C"/>
    <w:rsid w:val="00F9007E"/>
    <w:rsid w:val="00FB1A3B"/>
    <w:rsid w:val="00FC0171"/>
    <w:rsid w:val="00FF28E3"/>
    <w:rsid w:val="00FF3F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6B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06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06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06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06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06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06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06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06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06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9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2D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06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F06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F06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F06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F06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F06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06B1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F06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F06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06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F06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F06B1"/>
    <w:rPr>
      <w:b/>
      <w:bCs/>
      <w:spacing w:val="0"/>
    </w:rPr>
  </w:style>
  <w:style w:type="character" w:styleId="Accentuation">
    <w:name w:val="Emphasis"/>
    <w:uiPriority w:val="20"/>
    <w:qFormat/>
    <w:rsid w:val="004F06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4F06B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F06B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F06B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06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06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F06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F06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F06B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F06B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F06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06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6B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06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06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06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06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06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06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06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06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06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95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2D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06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F06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F06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F06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F06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F06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F06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06B1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F06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F06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06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F06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4F06B1"/>
    <w:rPr>
      <w:b/>
      <w:bCs/>
      <w:spacing w:val="0"/>
    </w:rPr>
  </w:style>
  <w:style w:type="character" w:styleId="Accentuation">
    <w:name w:val="Emphasis"/>
    <w:uiPriority w:val="20"/>
    <w:qFormat/>
    <w:rsid w:val="004F06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4F06B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F06B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F06B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06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06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4F06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4F06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4F06B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4F06B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4F06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06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AD81-E339-4B88-AF0C-AC7F3F5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Quilles Mont-Joli</vt:lpstr>
    </vt:vector>
  </TitlesOfParts>
  <Company>TOSHIBA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Quilles Mont-Joli</dc:title>
  <dc:creator>Bernard Tessier</dc:creator>
  <cp:lastModifiedBy>Quille Mont-Joli</cp:lastModifiedBy>
  <cp:revision>8</cp:revision>
  <cp:lastPrinted>2019-09-23T17:46:00Z</cp:lastPrinted>
  <dcterms:created xsi:type="dcterms:W3CDTF">2020-08-19T17:55:00Z</dcterms:created>
  <dcterms:modified xsi:type="dcterms:W3CDTF">2020-08-31T22:40:00Z</dcterms:modified>
</cp:coreProperties>
</file>